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9" w:after="0"/>
        <w:rPr>
          <w:sz w:val="18"/>
        </w:rPr>
      </w:pPr>
      <w:r>
        <w:rPr>
          <w:sz w:val="18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288290</wp:posOffset>
                </wp:positionH>
                <wp:positionV relativeFrom="paragraph">
                  <wp:posOffset>165735</wp:posOffset>
                </wp:positionV>
                <wp:extent cx="6984365" cy="74866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365" cy="7486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1385" w:right="100" w:hanging="1278"/>
                              <w:jc w:val="both"/>
                              <w:rPr>
                                <w:b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lang w:val="it-IT"/>
                              </w:rPr>
                              <w:t xml:space="preserve">OGGETTO: MANIFESTAZIONE DI INTERESSE </w:t>
                            </w:r>
                            <w:r>
                              <w:rPr>
                                <w:lang w:val="it-IT"/>
                              </w:rPr>
                              <w:t xml:space="preserve">da parte di operatori economici, ad essere invitati alla procedura  negoziata,  ai  sensi  dell’art.  36,  comma  2,  lett.  b,  del  D.Lgs.  50/2016  e  s.m.i., </w:t>
                            </w:r>
                            <w:r>
                              <w:rPr>
                                <w:b/>
                                <w:lang w:val="it-IT"/>
                              </w:rPr>
                              <w:t>per l’affidamento in concessione dei servizi di accertamento e riscossione volontaria e  coattiva dell’imposta Comunale sulla pubblicità e dei diritti sulle pubbliche affissioni.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sz w:val="22"/>
                                <w:lang w:val="it-IT"/>
                              </w:rPr>
                            </w:pPr>
                            <w:r>
                              <w:rPr>
                                <w:sz w:val="22"/>
                                <w:lang w:val="it-IT"/>
                              </w:rPr>
                            </w:r>
                          </w:p>
                          <w:p>
                            <w:pPr>
                              <w:pStyle w:val="Contenutocornice"/>
                              <w:ind w:left="230" w:hanging="0"/>
                              <w:rPr/>
                            </w:pPr>
                            <w:r>
                              <w:rPr>
                                <w:lang w:val="it-IT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49.95pt;height:58.95pt;mso-wrap-distance-left:0pt;mso-wrap-distance-right:0pt;mso-wrap-distance-top:0pt;mso-wrap-distance-bottom:0pt;margin-top:13.05pt;mso-position-vertical-relative:text;margin-left:22.7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19" w:after="0"/>
                        <w:ind w:left="1385" w:right="100" w:hanging="1278"/>
                        <w:jc w:val="both"/>
                        <w:rPr>
                          <w:b/>
                          <w:b/>
                          <w:lang w:val="it-IT"/>
                        </w:rPr>
                      </w:pPr>
                      <w:r>
                        <w:rPr>
                          <w:b/>
                          <w:lang w:val="it-IT"/>
                        </w:rPr>
                        <w:t xml:space="preserve">OGGETTO: MANIFESTAZIONE DI INTERESSE </w:t>
                      </w:r>
                      <w:r>
                        <w:rPr>
                          <w:lang w:val="it-IT"/>
                        </w:rPr>
                        <w:t xml:space="preserve">da parte di operatori economici, ad essere invitati alla procedura  negoziata,  ai  sensi  dell’art.  36,  comma  2,  lett.  b,  del  D.Lgs.  50/2016  e  s.m.i., </w:t>
                      </w:r>
                      <w:r>
                        <w:rPr>
                          <w:b/>
                          <w:lang w:val="it-IT"/>
                        </w:rPr>
                        <w:t>per l’affidamento in concessione dei servizi di accertamento e riscossione volontaria e  coattiva dell’imposta Comunale sulla pubblicità e dei diritti sulle pubbliche affissioni.</w:t>
                      </w:r>
                    </w:p>
                    <w:p>
                      <w:pPr>
                        <w:pStyle w:val="Corpodeltesto"/>
                        <w:rPr>
                          <w:sz w:val="22"/>
                          <w:lang w:val="it-IT"/>
                        </w:rPr>
                      </w:pPr>
                      <w:r>
                        <w:rPr>
                          <w:sz w:val="22"/>
                          <w:lang w:val="it-IT"/>
                        </w:rPr>
                      </w:r>
                    </w:p>
                    <w:p>
                      <w:pPr>
                        <w:pStyle w:val="Contenutocornice"/>
                        <w:ind w:left="230" w:hanging="0"/>
                        <w:rPr/>
                      </w:pPr>
                      <w:r>
                        <w:rPr>
                          <w:lang w:val="it-IT"/>
                        </w:rPr>
                        <w:t xml:space="preserve">              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5" w:after="0"/>
        <w:rPr>
          <w:sz w:val="11"/>
        </w:rPr>
      </w:pPr>
      <w:r>
        <w:rPr>
          <w:sz w:val="11"/>
        </w:rPr>
      </w:r>
    </w:p>
    <w:p>
      <w:pPr>
        <w:pStyle w:val="Normal"/>
        <w:spacing w:before="93" w:after="0"/>
        <w:ind w:left="2694" w:right="2693" w:hanging="0"/>
        <w:jc w:val="center"/>
        <w:rPr>
          <w:b/>
          <w:b/>
          <w:lang w:val="it-IT"/>
        </w:rPr>
      </w:pPr>
      <w:r>
        <w:rPr>
          <w:b/>
          <w:lang w:val="it-IT"/>
        </w:rPr>
        <w:t>ISTANZA E CONNESSE DICHIARAZIONI</w:t>
      </w:r>
    </w:p>
    <w:p>
      <w:pPr>
        <w:pStyle w:val="Normal"/>
        <w:ind w:left="2694" w:right="2693" w:hanging="0"/>
        <w:jc w:val="center"/>
        <w:rPr>
          <w:lang w:val="it-IT"/>
        </w:rPr>
      </w:pPr>
      <w:r>
        <w:rPr>
          <w:lang w:val="it-IT"/>
        </w:rPr>
        <w:t>(ai sensi degli artt.46 e 47 del D.P.R. n.445/2000)</w:t>
      </w:r>
    </w:p>
    <w:p>
      <w:pPr>
        <w:pStyle w:val="Corpodeltesto"/>
        <w:spacing w:before="10" w:after="0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Normal"/>
        <w:spacing w:lineRule="auto" w:line="360"/>
        <w:ind w:left="226" w:right="220" w:hanging="0"/>
        <w:jc w:val="both"/>
        <w:rPr/>
      </w:pPr>
      <w:r>
        <w:rPr>
          <w:lang w:val="it-IT"/>
        </w:rPr>
        <w:t>Il sottoscritto ……………………………………………………………………...…………..………….… nato il …………..…...…………….. a ……………………....……………………………. (prov. …..…...)</w:t>
      </w:r>
    </w:p>
    <w:p>
      <w:pPr>
        <w:pStyle w:val="Normal"/>
        <w:spacing w:before="2" w:after="0"/>
        <w:ind w:left="226" w:hanging="0"/>
        <w:jc w:val="both"/>
        <w:rPr>
          <w:lang w:val="it-IT"/>
        </w:rPr>
      </w:pPr>
      <w:r>
        <w:rPr>
          <w:lang w:val="it-IT"/>
        </w:rPr>
        <w:t>Codice Fiscale        |</w:t>
      </w:r>
      <w:r>
        <w:rPr>
          <w:u w:val="single"/>
          <w:lang w:val="it-IT"/>
        </w:rPr>
        <w:t xml:space="preserve">     </w:t>
      </w:r>
      <w:r>
        <w:rPr>
          <w:spacing w:val="55"/>
          <w:u w:val="single"/>
          <w:lang w:val="it-IT"/>
        </w:rPr>
        <w:t xml:space="preserve"> </w:t>
      </w:r>
      <w:r>
        <w:rPr>
          <w:u w:val="single"/>
          <w:lang w:val="it-IT"/>
        </w:rPr>
        <w:t xml:space="preserve">|      |      |      |      |      |      |      |      |      |      |      |      |      |      |     </w:t>
      </w:r>
      <w:r>
        <w:rPr>
          <w:lang w:val="it-IT"/>
        </w:rPr>
        <w:t>|</w:t>
      </w:r>
    </w:p>
    <w:p>
      <w:pPr>
        <w:pStyle w:val="Normal"/>
        <w:spacing w:before="125" w:after="0"/>
        <w:ind w:left="226" w:hanging="0"/>
        <w:jc w:val="both"/>
        <w:rPr>
          <w:lang w:val="it-IT"/>
        </w:rPr>
      </w:pPr>
      <w:r>
        <w:rPr>
          <w:lang w:val="it-IT"/>
        </w:rPr>
        <w:t>residente a …………………..…………………….. (prov. …….…..) in via ………………..….…………. n. ………</w:t>
      </w:r>
    </w:p>
    <w:p>
      <w:pPr>
        <w:pStyle w:val="Normal"/>
        <w:spacing w:before="125" w:after="0"/>
        <w:ind w:left="226" w:hanging="0"/>
        <w:jc w:val="both"/>
        <w:rPr>
          <w:lang w:val="it-IT"/>
        </w:rPr>
      </w:pPr>
      <w:r>
        <w:rPr>
          <w:lang w:val="it-IT"/>
        </w:rPr>
        <w:t>in qualità di:</w:t>
      </w:r>
    </w:p>
    <w:p>
      <w:pPr>
        <w:pStyle w:val="Normal"/>
        <w:spacing w:before="125" w:after="0"/>
        <w:ind w:left="226" w:hanging="0"/>
        <w:jc w:val="both"/>
        <w:rPr>
          <w:lang w:val="it-IT"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lang w:val="it-IT"/>
        </w:rPr>
        <w:t xml:space="preserve"> </w:t>
      </w:r>
      <w:r>
        <w:rPr>
          <w:lang w:val="it-IT"/>
        </w:rPr>
        <w:t>legale rappresentante</w:t>
      </w:r>
    </w:p>
    <w:p>
      <w:pPr>
        <w:pStyle w:val="Normal"/>
        <w:spacing w:before="125" w:after="0"/>
        <w:ind w:left="226" w:hanging="0"/>
        <w:jc w:val="both"/>
        <w:rPr>
          <w:lang w:val="it-IT"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lang w:val="it-IT"/>
        </w:rPr>
        <w:t xml:space="preserve"> </w:t>
      </w:r>
      <w:r>
        <w:rPr>
          <w:lang w:val="it-IT"/>
        </w:rPr>
        <w:t>titolare</w:t>
      </w:r>
    </w:p>
    <w:p>
      <w:pPr>
        <w:pStyle w:val="Normal"/>
        <w:spacing w:before="128" w:after="0"/>
        <w:ind w:left="226" w:hanging="0"/>
        <w:jc w:val="both"/>
        <w:rPr>
          <w:lang w:val="it-IT"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lang w:val="it-IT"/>
        </w:rPr>
        <w:t xml:space="preserve"> </w:t>
      </w:r>
      <w:r>
        <w:rPr>
          <w:lang w:val="it-IT"/>
        </w:rPr>
        <w:t>procuratore</w:t>
      </w:r>
    </w:p>
    <w:p>
      <w:pPr>
        <w:pStyle w:val="Normal"/>
        <w:spacing w:lineRule="auto" w:line="360" w:before="126" w:after="0"/>
        <w:ind w:left="226" w:right="220" w:hanging="0"/>
        <w:jc w:val="both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lang w:val="it-IT"/>
        </w:rPr>
        <w:t xml:space="preserve"> </w:t>
      </w:r>
      <w:r>
        <w:rPr>
          <w:lang w:val="it-IT"/>
        </w:rPr>
        <w:t>(</w:t>
      </w:r>
      <w:r>
        <w:rPr>
          <w:i/>
          <w:lang w:val="it-IT"/>
        </w:rPr>
        <w:t>altro specificare</w:t>
      </w:r>
      <w:r>
        <w:rPr>
          <w:lang w:val="it-IT"/>
        </w:rPr>
        <w:t xml:space="preserve">) ………………………………………………….……………...……………...………… della Ditta..……………………….…………………………………………………………...………..................... con sede in ……………..………………………..………..……….… (cap. ……..……….) (prov. …..……) via/piazza……………………...…………………………………………………………………………. con Codice Fiscale n. ………………………….………… con Partita IVA n. ……….….……………………  </w:t>
      </w:r>
      <w:r>
        <w:rPr/>
        <w:t>Tel. …      ….…….….. Fax…………...……….. E-mail…………………………………………..……... PEC ………………………………………………….………</w:t>
      </w:r>
    </w:p>
    <w:p>
      <w:pPr>
        <w:pStyle w:val="Normal"/>
        <w:spacing w:before="176" w:after="0"/>
        <w:ind w:left="3182" w:right="3185" w:hanging="0"/>
        <w:jc w:val="center"/>
        <w:rPr>
          <w:b/>
          <w:b/>
          <w:lang w:val="it-IT"/>
        </w:rPr>
      </w:pPr>
      <w:r>
        <w:rPr>
          <w:b/>
          <w:lang w:val="it-IT"/>
        </w:rPr>
        <w:t>MANIFESTA IL PROPRIO INTERESSE</w:t>
      </w:r>
    </w:p>
    <w:p>
      <w:pPr>
        <w:pStyle w:val="Corpodeltesto"/>
        <w:rPr>
          <w:b/>
          <w:b/>
          <w:sz w:val="22"/>
          <w:lang w:val="it-IT"/>
        </w:rPr>
      </w:pPr>
      <w:r>
        <w:rPr>
          <w:b/>
          <w:sz w:val="22"/>
          <w:lang w:val="it-IT"/>
        </w:rPr>
      </w:r>
    </w:p>
    <w:p>
      <w:pPr>
        <w:pStyle w:val="Normal"/>
        <w:ind w:left="226" w:right="224" w:hanging="0"/>
        <w:jc w:val="both"/>
        <w:rPr>
          <w:lang w:val="it-IT"/>
        </w:rPr>
      </w:pPr>
      <w:r>
        <w:rPr>
          <w:lang w:val="it-IT"/>
        </w:rPr>
        <w:t>ad essere invitato alla procedura negoziata in oggetto e, a tal fine, ai sensi degli artt. 46 e 47 del D.P.R. 28 dicembre 2000 n. 445, consapevole delle sanzioni penali previste dall'art. 76 del medesimo D.P.R. 445/2000, per le ipotesi di falsità in atti e dichiarazioni mendaci ivi indicate</w:t>
      </w:r>
    </w:p>
    <w:p>
      <w:pPr>
        <w:pStyle w:val="Corpodeltesto"/>
        <w:spacing w:before="11" w:after="0"/>
        <w:rPr>
          <w:sz w:val="21"/>
          <w:lang w:val="it-IT"/>
        </w:rPr>
      </w:pPr>
      <w:r>
        <w:rPr>
          <w:sz w:val="21"/>
          <w:lang w:val="it-IT"/>
        </w:rPr>
      </w:r>
    </w:p>
    <w:p>
      <w:pPr>
        <w:pStyle w:val="Normal"/>
        <w:ind w:left="3185" w:right="3184" w:hanging="0"/>
        <w:jc w:val="center"/>
        <w:rPr/>
      </w:pPr>
      <w:r>
        <w:rPr>
          <w:b/>
        </w:rPr>
        <w:t>D I C H I A R A</w:t>
      </w:r>
    </w:p>
    <w:p>
      <w:pPr>
        <w:pStyle w:val="Normal"/>
        <w:ind w:left="3185" w:right="3184" w:hanging="0"/>
        <w:jc w:val="center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lang w:val="it-IT"/>
        </w:rPr>
        <w:t xml:space="preserve">di possedere i seguenti requisiti di capacità economica e finanziaria e tecnica; </w:t>
      </w:r>
    </w:p>
    <w:p>
      <w:pPr>
        <w:pStyle w:val="Normal"/>
        <w:jc w:val="both"/>
        <w:rPr/>
      </w:pPr>
      <w:r>
        <w:rPr>
          <w:lang w:val="it-IT"/>
        </w:rPr>
        <w:t>(Nel caso di raggruppamenti di imprese e di Consorzi il possesso dei requisiti dovrà essere dimostrato con le modalità previste dagli articoli 47 e 48 del D.Lgs. n. 50/2016).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lang w:val="it-IT"/>
        </w:rPr>
        <w:t xml:space="preserve">Aver svolto nel triennio 2015/2016/2017 o avere in corso di svolgimento, attività continuativa, di liquidazione, accertamento e riscossione anche coattiva dell’imposta comunale sulla pubblicità e dei diritti sulle pubbliche affissioni, regolarmente  e senza contestazioni, in almeno cinque (5) comuni, di cui almeno (2) di classe demografica pari o superiore a quella della stazione appaltante.  In caso di aggiudicazione o di controllo ex art. 89 del D.Lgs. n. 50/2016 devono essere prodotte le certificazioni di regolare esecuzione in originale o copie conformi rilasciate e/o vistate dai committenti. </w:t>
      </w:r>
    </w:p>
    <w:p>
      <w:pPr>
        <w:pStyle w:val="Corpodeltesto"/>
        <w:numPr>
          <w:ilvl w:val="0"/>
          <w:numId w:val="1"/>
        </w:numPr>
        <w:spacing w:beforeAutospacing="1" w:afterAutospacing="1"/>
        <w:jc w:val="both"/>
        <w:rPr>
          <w:lang w:val="it-IT"/>
        </w:rPr>
      </w:pPr>
      <w:r>
        <w:rPr>
          <w:sz w:val="22"/>
          <w:szCs w:val="22"/>
          <w:lang w:val="it-IT"/>
        </w:rPr>
        <w:t>di essere iscritto nel registro delle imprese della Camera di Commercio, Industria artigianato e agricoltura, o in uno dei registri professionali o commerciali dello Stato di residenza se si tratta di uno Stato UE, in conformità con quanto previsto dall’art. 83, c. 3 D.Lgs. 50/2016;</w:t>
      </w:r>
    </w:p>
    <w:p>
      <w:pPr>
        <w:pStyle w:val="Corpodeltesto"/>
        <w:numPr>
          <w:ilvl w:val="0"/>
          <w:numId w:val="1"/>
        </w:numPr>
        <w:spacing w:beforeAutospacing="1" w:afterAutospacing="1"/>
        <w:jc w:val="both"/>
        <w:rPr>
          <w:lang w:val="it-IT"/>
        </w:rPr>
      </w:pPr>
      <w:r>
        <w:rPr>
          <w:sz w:val="22"/>
          <w:szCs w:val="22"/>
          <w:lang w:val="it-IT"/>
        </w:rPr>
        <w:t>di essere iscritto all’Albo Nazionale dei soggetti abilitati ad effettuare attività di liquidazione, di accertamento e di riscossione dei tributi e delle entrate delle Provinci</w:t>
      </w:r>
      <w:bookmarkStart w:id="0" w:name="_GoBack"/>
      <w:bookmarkEnd w:id="0"/>
      <w:r>
        <w:rPr>
          <w:sz w:val="22"/>
          <w:szCs w:val="22"/>
          <w:lang w:val="it-IT"/>
        </w:rPr>
        <w:t>e e dei Comuni, istituito presso il Ministero dell’Economia e delle Finanze, così come previsto dall’art. 53 del D.Lgs. 15 dicembre 1997 n. 446;</w:t>
      </w:r>
    </w:p>
    <w:p>
      <w:pPr>
        <w:pStyle w:val="Corpodeltesto"/>
        <w:numPr>
          <w:ilvl w:val="0"/>
          <w:numId w:val="1"/>
        </w:numPr>
        <w:spacing w:beforeAutospacing="1" w:afterAutospacing="1"/>
        <w:jc w:val="both"/>
        <w:rPr>
          <w:lang w:val="it-IT"/>
        </w:rPr>
      </w:pPr>
      <w:r>
        <w:rPr>
          <w:sz w:val="22"/>
          <w:szCs w:val="22"/>
          <w:lang w:val="it-IT"/>
        </w:rPr>
        <w:t>che non sussistono le cause di esclusione di cui all’art. 80 del D.Lgs 50/2016;</w:t>
      </w:r>
    </w:p>
    <w:p>
      <w:pPr>
        <w:pStyle w:val="Corpodeltesto"/>
        <w:numPr>
          <w:ilvl w:val="0"/>
          <w:numId w:val="1"/>
        </w:numPr>
        <w:spacing w:beforeAutospacing="1" w:afterAutospacing="1"/>
        <w:jc w:val="both"/>
        <w:rPr>
          <w:lang w:val="it-IT"/>
        </w:rPr>
      </w:pPr>
      <w:r>
        <w:rPr>
          <w:sz w:val="22"/>
          <w:szCs w:val="22"/>
          <w:lang w:val="it-IT"/>
        </w:rPr>
        <w:t>che non sussistono le cause di divieto, decadenza o di sospensione di cui all’art. 67 del D.Lgs. 6 settembre 2011, n. 159;</w:t>
      </w:r>
    </w:p>
    <w:p>
      <w:pPr>
        <w:pStyle w:val="Corpodeltesto"/>
        <w:numPr>
          <w:ilvl w:val="0"/>
          <w:numId w:val="1"/>
        </w:numPr>
        <w:spacing w:beforeAutospacing="1" w:afterAutospacing="1"/>
        <w:jc w:val="both"/>
        <w:rPr>
          <w:lang w:val="it-IT"/>
        </w:rPr>
      </w:pPr>
      <w:r>
        <w:rPr>
          <w:sz w:val="22"/>
          <w:szCs w:val="22"/>
          <w:lang w:val="it-IT"/>
        </w:rPr>
        <w:t>che non sussistono le condizioni di cui all’art. 53, comma 16 ter, del D.Lgs. 165/00 o di cui  all’art. 35 del D.L. 24 giugno 2014, n. 90 convertito con le modificazioni dalla Legge 11 agosto 2014, n. 114 o che siano incorsi, ai sensi della normativa vigente, in ulteriori divieti a contrarre con la pubblica Amministrazione;</w:t>
      </w:r>
    </w:p>
    <w:p>
      <w:pPr>
        <w:pStyle w:val="Corpodeltesto"/>
        <w:numPr>
          <w:ilvl w:val="0"/>
          <w:numId w:val="1"/>
        </w:numPr>
        <w:spacing w:beforeAutospacing="1" w:afterAutospacing="1"/>
        <w:jc w:val="both"/>
        <w:rPr>
          <w:lang w:val="it-IT"/>
        </w:rPr>
      </w:pPr>
      <w:r>
        <w:rPr>
          <w:sz w:val="22"/>
          <w:szCs w:val="22"/>
          <w:lang w:val="it-IT"/>
        </w:rPr>
        <w:t>di essere informato che i dati forniti al Comune di Senago raccolti e trattati esclusivamente nell’ambito delle finalità istituzionali per i dati comuni e in caso di dati sensibili per rilevanti finalità di interesse pubblico previste da leggi o da provvedimenti del Garante (art. 13 del D.Lgs. n. 196/2003).</w:t>
      </w:r>
    </w:p>
    <w:p>
      <w:pPr>
        <w:pStyle w:val="Corpodeltesto"/>
        <w:spacing w:before="8" w:after="0"/>
        <w:ind w:firstLine="506"/>
        <w:rPr/>
      </w:pPr>
      <w:r>
        <w:rPr>
          <w:sz w:val="22"/>
          <w:lang w:val="it-IT"/>
        </w:rPr>
        <w:t>(luogo e data)</w:t>
      </w:r>
    </w:p>
    <w:p>
      <w:pPr>
        <w:pStyle w:val="Normal"/>
        <w:spacing w:before="4" w:after="0"/>
        <w:ind w:right="1350" w:hanging="0"/>
        <w:jc w:val="right"/>
        <w:rPr/>
      </w:pPr>
      <w:r>
        <w:rPr>
          <w:lang w:val="it-IT"/>
        </w:rPr>
        <w:t>(apporre firma digitale)</w:t>
      </w:r>
    </w:p>
    <w:sectPr>
      <w:footerReference w:type="default" r:id="rId2"/>
      <w:type w:val="nextPage"/>
      <w:pgSz w:w="11906" w:h="16838"/>
      <w:pgMar w:left="851" w:right="853" w:header="0" w:top="760" w:footer="636" w:bottom="82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ebding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341630</wp:posOffset>
              </wp:positionH>
              <wp:positionV relativeFrom="page">
                <wp:posOffset>10126980</wp:posOffset>
              </wp:positionV>
              <wp:extent cx="4826000" cy="1270"/>
              <wp:effectExtent l="0" t="0" r="0" b="0"/>
              <wp:wrapNone/>
              <wp:docPr id="2" name="shape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564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hape_0" from="26.9pt,797.4pt" to="568.25pt,797.4pt" ID="shape_0" stroked="t" style="position:absolute;mso-position-horizontal-relative:page;mso-position-vertical-relative:page">
              <v:stroke color="black" weight="6480" joinstyle="round" endcap="flat"/>
              <v:fill on="false" o:detectmouseclick="t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7131050</wp:posOffset>
              </wp:positionH>
              <wp:positionV relativeFrom="page">
                <wp:posOffset>10131425</wp:posOffset>
              </wp:positionV>
              <wp:extent cx="95250" cy="12382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" cy="12382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4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7.5pt;height:9.75pt;mso-wrap-distance-left:9pt;mso-wrap-distance-right:9pt;mso-wrap-distance-top:0pt;mso-wrap-distance-bottom:0pt;margin-top:797.75pt;mso-position-vertical-relative:page;margin-left:561.5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3" w:after="0"/>
                      <w:ind w:left="4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cs="Arial" w:eastAsia="Calibri"/>
      <w:color w:val="auto"/>
      <w:sz w:val="22"/>
      <w:szCs w:val="22"/>
      <w:lang w:val="en-US" w:eastAsia="en-US" w:bidi="ar-SA"/>
    </w:rPr>
  </w:style>
  <w:style w:type="paragraph" w:styleId="Titolo1">
    <w:name w:val="Titolo 1"/>
    <w:basedOn w:val="Titoloprincipale"/>
    <w:link w:val="Heading1Char"/>
    <w:uiPriority w:val="99"/>
    <w:qFormat/>
    <w:pPr>
      <w:outlineLvl w:val="0"/>
    </w:pPr>
    <w:rPr/>
  </w:style>
  <w:style w:type="paragraph" w:styleId="Titolo2">
    <w:name w:val="Titolo 2"/>
    <w:basedOn w:val="Titoloprincipale"/>
    <w:link w:val="Heading2Char"/>
    <w:uiPriority w:val="99"/>
    <w:qFormat/>
    <w:pPr>
      <w:outlineLvl w:val="1"/>
    </w:pPr>
    <w:rPr/>
  </w:style>
  <w:style w:type="paragraph" w:styleId="Titolo3">
    <w:name w:val="Titolo 3"/>
    <w:basedOn w:val="Titoloprincipale"/>
    <w:link w:val="Heading3Char"/>
    <w:uiPriority w:val="99"/>
    <w:qFormat/>
    <w:pPr>
      <w:outlineLvl w:val="2"/>
    </w:pPr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eastAsia="Times New Roman" w:cs="Cambria"/>
      <w:b/>
      <w:bCs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Pr>
      <w:rFonts w:ascii="Cambria" w:hAnsi="Cambria" w:eastAsia="Times New Roman" w:cs="Cambria"/>
      <w:b/>
      <w:bCs/>
      <w:i/>
      <w:iCs/>
      <w:sz w:val="28"/>
      <w:szCs w:val="28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Pr>
      <w:rFonts w:ascii="Cambria" w:hAnsi="Cambria" w:eastAsia="Times New Roman" w:cs="Cambria"/>
      <w:b/>
      <w:bCs/>
      <w:sz w:val="26"/>
      <w:szCs w:val="26"/>
      <w:lang w:val="en-US" w:eastAsia="en-US"/>
    </w:rPr>
  </w:style>
  <w:style w:type="character" w:styleId="ListLabel1" w:customStyle="1">
    <w:name w:val="ListLabel 1"/>
    <w:uiPriority w:val="99"/>
    <w:qFormat/>
    <w:rPr>
      <w:rFonts w:eastAsia="Times New Roman"/>
      <w:sz w:val="22"/>
    </w:rPr>
  </w:style>
  <w:style w:type="character" w:styleId="ListLabel2" w:customStyle="1">
    <w:name w:val="ListLabel 2"/>
    <w:uiPriority w:val="99"/>
    <w:qFormat/>
    <w:rPr/>
  </w:style>
  <w:style w:type="character" w:styleId="Punti" w:customStyle="1">
    <w:name w:val="Punti"/>
    <w:uiPriority w:val="99"/>
    <w:qFormat/>
    <w:rPr>
      <w:rFonts w:ascii="OpenSymbol" w:hAnsi="OpenSymbol"/>
    </w:rPr>
  </w:style>
  <w:style w:type="character" w:styleId="TitleChar" w:customStyle="1">
    <w:name w:val="Title Char"/>
    <w:basedOn w:val="DefaultParagraphFont"/>
    <w:uiPriority w:val="99"/>
    <w:qFormat/>
    <w:rPr>
      <w:rFonts w:ascii="Cambria" w:hAnsi="Cambria" w:eastAsia="Times New Roman" w:cs="Cambria"/>
      <w:b/>
      <w:bCs/>
      <w:sz w:val="32"/>
      <w:szCs w:val="32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Arial" w:hAnsi="Arial" w:cs="Arial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Pr>
      <w:rFonts w:ascii="Arial" w:hAnsi="Arial" w:cs="Arial"/>
      <w:lang w:val="en-US" w:eastAsia="en-US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Pr>
      <w:rFonts w:ascii="Cambria" w:hAnsi="Cambria" w:eastAsia="Times New Roman" w:cs="Cambria"/>
      <w:sz w:val="24"/>
      <w:szCs w:val="24"/>
      <w:lang w:val="en-US" w:eastAsia="en-US"/>
    </w:rPr>
  </w:style>
  <w:style w:type="character" w:styleId="ListLabel3" w:customStyle="1">
    <w:name w:val="ListLabel 3"/>
    <w:uiPriority w:val="99"/>
    <w:qFormat/>
    <w:rsid w:val="006e1b5b"/>
    <w:rPr/>
  </w:style>
  <w:style w:type="character" w:styleId="ListLabel4" w:customStyle="1">
    <w:name w:val="ListLabel 4"/>
    <w:uiPriority w:val="99"/>
    <w:qFormat/>
    <w:rsid w:val="006e1b5b"/>
    <w:rPr>
      <w:sz w:val="22"/>
    </w:rPr>
  </w:style>
  <w:style w:type="character" w:styleId="TitleChar1" w:customStyle="1">
    <w:name w:val="Title Char1"/>
    <w:basedOn w:val="DefaultParagraphFont"/>
    <w:link w:val="Title"/>
    <w:uiPriority w:val="10"/>
    <w:qFormat/>
    <w:rsid w:val="00001928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val="en-US" w:eastAsia="en-US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001928"/>
    <w:rPr>
      <w:rFonts w:ascii="Arial" w:hAnsi="Arial" w:cs="Arial"/>
      <w:lang w:val="en-US" w:eastAsia="en-US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001928"/>
    <w:rPr>
      <w:rFonts w:ascii="Arial" w:hAnsi="Arial" w:cs="Arial"/>
      <w:lang w:val="en-US" w:eastAsia="en-US"/>
    </w:rPr>
  </w:style>
  <w:style w:type="character" w:styleId="SubtitleChar1" w:customStyle="1">
    <w:name w:val="Subtitle Char1"/>
    <w:basedOn w:val="DefaultParagraphFont"/>
    <w:link w:val="Subtitle"/>
    <w:uiPriority w:val="11"/>
    <w:qFormat/>
    <w:rsid w:val="00001928"/>
    <w:rPr>
      <w:rFonts w:ascii="Cambria" w:hAnsi="Cambria" w:eastAsia="" w:cs="" w:asciiTheme="majorHAnsi" w:cstheme="majorBidi" w:eastAsiaTheme="majorEastAsia" w:hAnsiTheme="majorHAnsi"/>
      <w:sz w:val="24"/>
      <w:szCs w:val="24"/>
      <w:lang w:val="en-US" w:eastAsia="en-US"/>
    </w:rPr>
  </w:style>
  <w:style w:type="character" w:styleId="ListLabel5">
    <w:name w:val="ListLabel 5"/>
    <w:qFormat/>
    <w:rPr>
      <w:rFonts w:cs="Times New Roma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link w:val="BodyTextChar"/>
    <w:uiPriority w:val="99"/>
    <w:pPr/>
    <w:rPr>
      <w:sz w:val="24"/>
      <w:szCs w:val="24"/>
    </w:rPr>
  </w:style>
  <w:style w:type="paragraph" w:styleId="Elenco">
    <w:name w:val="Elenco"/>
    <w:basedOn w:val="Corpodeltesto"/>
    <w:uiPriority w:val="99"/>
    <w:pPr/>
    <w:rPr/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pPr>
      <w:suppressLineNumbers/>
    </w:pPr>
    <w:rPr/>
  </w:style>
  <w:style w:type="paragraph" w:styleId="Titoloprincipale" w:customStyle="1">
    <w:name w:val="Titolo principale"/>
    <w:basedOn w:val="Normal"/>
    <w:next w:val="Corpodeltesto"/>
    <w:uiPriority w:val="99"/>
    <w:pPr/>
    <w:rPr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pPr/>
    <w:rPr/>
  </w:style>
  <w:style w:type="paragraph" w:styleId="TableParagraph" w:customStyle="1">
    <w:name w:val="Table Paragraph"/>
    <w:basedOn w:val="Normal"/>
    <w:uiPriority w:val="99"/>
    <w:qFormat/>
    <w:pPr/>
    <w:rPr/>
  </w:style>
  <w:style w:type="paragraph" w:styleId="Contenutocornice" w:customStyle="1">
    <w:name w:val="Contenuto cornice"/>
    <w:basedOn w:val="Normal"/>
    <w:uiPriority w:val="99"/>
    <w:qFormat/>
    <w:pPr/>
    <w:rPr/>
  </w:style>
  <w:style w:type="paragraph" w:styleId="Pidipagina">
    <w:name w:val="Piè di pagina"/>
    <w:basedOn w:val="Normal"/>
    <w:link w:val="FooterChar"/>
    <w:uiPriority w:val="99"/>
    <w:pPr/>
    <w:rPr/>
  </w:style>
  <w:style w:type="paragraph" w:styleId="Quotations" w:customStyle="1">
    <w:name w:val="Quotations"/>
    <w:basedOn w:val="Normal"/>
    <w:uiPriority w:val="99"/>
    <w:qFormat/>
    <w:pPr/>
    <w:rPr/>
  </w:style>
  <w:style w:type="paragraph" w:styleId="Sottotitolo">
    <w:name w:val="Sottotitolo"/>
    <w:basedOn w:val="Titoloprincipale"/>
    <w:link w:val="SubtitleChar"/>
    <w:uiPriority w:val="9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LibreOffice/4.4.7.2$Windows_x86 LibreOffice_project/f3153a8b245191196a4b6b9abd1d0da16eead600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2018-11-08T12:08:00Z</dcterms:created>
  <dc:creator>lvilla</dc:creator>
  <dc:language>it-IT</dc:language>
  <cp:lastModifiedBy>pb </cp:lastModifiedBy>
  <dcterms:modified xsi:type="dcterms:W3CDTF">2018-11-09T09:34:31Z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